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B64723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B64723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B64723">
        <w:rPr>
          <w:b/>
          <w:bCs/>
          <w:iCs/>
          <w:szCs w:val="28"/>
        </w:rPr>
        <w:t>Аксайского</w:t>
      </w:r>
      <w:proofErr w:type="spellEnd"/>
      <w:r w:rsidRPr="00B64723">
        <w:rPr>
          <w:b/>
          <w:bCs/>
          <w:iCs/>
          <w:szCs w:val="28"/>
        </w:rPr>
        <w:t xml:space="preserve"> района о предоставлении </w:t>
      </w:r>
    </w:p>
    <w:p w:rsidR="00606377" w:rsidRPr="00B64723" w:rsidRDefault="00606377" w:rsidP="00764DA5">
      <w:pPr>
        <w:pStyle w:val="a3"/>
        <w:ind w:firstLine="720"/>
        <w:jc w:val="center"/>
        <w:rPr>
          <w:szCs w:val="28"/>
        </w:rPr>
      </w:pPr>
      <w:r w:rsidRPr="00B64723">
        <w:rPr>
          <w:b/>
          <w:bCs/>
          <w:iCs/>
          <w:szCs w:val="28"/>
        </w:rPr>
        <w:t>земельного участка в аренду</w:t>
      </w:r>
      <w:r w:rsidRPr="00B64723">
        <w:rPr>
          <w:szCs w:val="28"/>
        </w:rPr>
        <w:t>:</w:t>
      </w:r>
    </w:p>
    <w:p w:rsidR="00764DA5" w:rsidRPr="00B64723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B64723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В соответствии со статьей 39.18 Земельного кодекса Российской Федерации</w:t>
      </w:r>
      <w:r w:rsidRPr="00B64723">
        <w:rPr>
          <w:rStyle w:val="ab"/>
          <w:sz w:val="28"/>
          <w:szCs w:val="28"/>
        </w:rPr>
        <w:t xml:space="preserve"> </w:t>
      </w:r>
      <w:r w:rsidR="005501C6" w:rsidRPr="00B64723">
        <w:rPr>
          <w:sz w:val="28"/>
          <w:szCs w:val="28"/>
        </w:rPr>
        <w:t>предлага</w:t>
      </w:r>
      <w:r w:rsidR="00E41B34" w:rsidRPr="00B64723">
        <w:rPr>
          <w:sz w:val="28"/>
          <w:szCs w:val="28"/>
        </w:rPr>
        <w:t>ются</w:t>
      </w:r>
      <w:r w:rsidR="005501C6" w:rsidRPr="00B64723">
        <w:rPr>
          <w:sz w:val="28"/>
          <w:szCs w:val="28"/>
        </w:rPr>
        <w:t xml:space="preserve"> в аренду </w:t>
      </w:r>
      <w:r w:rsidR="00E41B34" w:rsidRPr="00B64723">
        <w:rPr>
          <w:sz w:val="28"/>
          <w:szCs w:val="28"/>
        </w:rPr>
        <w:t>следующие земельные участки:</w:t>
      </w:r>
    </w:p>
    <w:p w:rsidR="00971276" w:rsidRPr="00971276" w:rsidRDefault="005E0C84" w:rsidP="00971276">
      <w:pPr>
        <w:tabs>
          <w:tab w:val="left" w:pos="1080"/>
        </w:tabs>
        <w:spacing w:line="276" w:lineRule="auto"/>
        <w:ind w:firstLine="141"/>
        <w:jc w:val="both"/>
        <w:rPr>
          <w:color w:val="000000"/>
          <w:sz w:val="28"/>
          <w:szCs w:val="28"/>
        </w:rPr>
      </w:pPr>
      <w:r w:rsidRPr="00B64723">
        <w:rPr>
          <w:sz w:val="28"/>
          <w:szCs w:val="28"/>
        </w:rPr>
        <w:t xml:space="preserve">- земельный участок общей площадью </w:t>
      </w:r>
      <w:r w:rsidR="00971276" w:rsidRPr="00971276">
        <w:rPr>
          <w:sz w:val="28"/>
          <w:szCs w:val="28"/>
        </w:rPr>
        <w:t>709</w:t>
      </w:r>
      <w:r w:rsidRPr="00971276">
        <w:rPr>
          <w:sz w:val="28"/>
          <w:szCs w:val="28"/>
        </w:rPr>
        <w:t xml:space="preserve"> кв. м,</w:t>
      </w:r>
      <w:r w:rsidRPr="00B64723">
        <w:rPr>
          <w:sz w:val="28"/>
          <w:szCs w:val="28"/>
        </w:rPr>
        <w:t xml:space="preserve"> местоположение: 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</w:t>
      </w:r>
      <w:r w:rsidR="00971276">
        <w:rPr>
          <w:sz w:val="28"/>
          <w:szCs w:val="28"/>
        </w:rPr>
        <w:t xml:space="preserve"> х. </w:t>
      </w:r>
      <w:proofErr w:type="spellStart"/>
      <w:r w:rsidR="00971276">
        <w:rPr>
          <w:sz w:val="28"/>
          <w:szCs w:val="28"/>
        </w:rPr>
        <w:t>Черюмкин</w:t>
      </w:r>
      <w:proofErr w:type="spellEnd"/>
      <w:r w:rsidR="00E8036A" w:rsidRPr="00B64723">
        <w:rPr>
          <w:sz w:val="28"/>
          <w:szCs w:val="28"/>
        </w:rPr>
        <w:t>,</w:t>
      </w:r>
      <w:r w:rsidRPr="00B64723">
        <w:rPr>
          <w:sz w:val="28"/>
          <w:szCs w:val="28"/>
        </w:rPr>
        <w:t xml:space="preserve"> цель использования – </w:t>
      </w:r>
      <w:r w:rsidR="00F31FB5" w:rsidRPr="00B64723">
        <w:rPr>
          <w:sz w:val="28"/>
          <w:szCs w:val="28"/>
        </w:rPr>
        <w:t>для</w:t>
      </w:r>
      <w:r w:rsidR="00971276">
        <w:rPr>
          <w:sz w:val="28"/>
          <w:szCs w:val="28"/>
        </w:rPr>
        <w:t xml:space="preserve"> ведения личного подсобного хозяйства</w:t>
      </w:r>
      <w:r w:rsidRPr="00B64723">
        <w:rPr>
          <w:sz w:val="28"/>
          <w:szCs w:val="28"/>
        </w:rPr>
        <w:t xml:space="preserve">, сроком на 20 лет. </w:t>
      </w:r>
      <w:r w:rsidR="00971276" w:rsidRPr="00971276">
        <w:rPr>
          <w:color w:val="000000" w:themeColor="text1"/>
          <w:sz w:val="28"/>
          <w:szCs w:val="28"/>
        </w:rPr>
        <w:t>Категория земель – земли населенного пункта, находящийся в территориальной зоне – Ж-1/1 «Существующая жилая застройка», вид разрешенного использования – «Для ведения личного подсобного хозяйства».</w:t>
      </w:r>
      <w:r w:rsidR="00971276">
        <w:rPr>
          <w:color w:val="000000"/>
          <w:sz w:val="28"/>
          <w:szCs w:val="28"/>
        </w:rPr>
        <w:t xml:space="preserve"> </w:t>
      </w:r>
      <w:r w:rsidR="00971276" w:rsidRPr="00971276">
        <w:rPr>
          <w:sz w:val="28"/>
          <w:szCs w:val="28"/>
        </w:rPr>
        <w:t xml:space="preserve">Образуемый земельный участок полностью расположен в границах третьего пояса зоны санитарной охраны ВНС первого подъема № 1, 2, 3 ОАО «ПО Водоканал </w:t>
      </w:r>
      <w:proofErr w:type="gramStart"/>
      <w:r w:rsidR="00971276" w:rsidRPr="00971276">
        <w:rPr>
          <w:sz w:val="28"/>
          <w:szCs w:val="28"/>
        </w:rPr>
        <w:t>г</w:t>
      </w:r>
      <w:proofErr w:type="gramEnd"/>
      <w:r w:rsidR="00971276" w:rsidRPr="00971276">
        <w:rPr>
          <w:sz w:val="28"/>
          <w:szCs w:val="28"/>
        </w:rPr>
        <w:t>. Ростов-на-Дону» (согласно приказу Министерства жилищно-коммунального хозяйства Ростовской области от 15.03.2012 № 38).</w:t>
      </w:r>
    </w:p>
    <w:p w:rsidR="005E0C84" w:rsidRPr="00971276" w:rsidRDefault="005E0C84" w:rsidP="009712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B64723">
        <w:rPr>
          <w:sz w:val="28"/>
          <w:szCs w:val="28"/>
        </w:rPr>
        <w:t>Аксайского</w:t>
      </w:r>
      <w:proofErr w:type="spellEnd"/>
      <w:r w:rsidRPr="00B64723">
        <w:rPr>
          <w:sz w:val="28"/>
          <w:szCs w:val="28"/>
        </w:rPr>
        <w:t xml:space="preserve"> района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  <w:u w:val="single"/>
        </w:rPr>
        <w:t xml:space="preserve">с </w:t>
      </w:r>
      <w:r w:rsidR="00F9369B">
        <w:rPr>
          <w:sz w:val="28"/>
          <w:szCs w:val="28"/>
          <w:u w:val="single"/>
        </w:rPr>
        <w:t>18</w:t>
      </w:r>
      <w:r w:rsidR="00B64723" w:rsidRPr="00971276">
        <w:rPr>
          <w:sz w:val="28"/>
          <w:szCs w:val="28"/>
          <w:u w:val="single"/>
        </w:rPr>
        <w:t>.10</w:t>
      </w:r>
      <w:r w:rsidRPr="00971276">
        <w:rPr>
          <w:sz w:val="28"/>
          <w:szCs w:val="28"/>
          <w:u w:val="single"/>
        </w:rPr>
        <w:t>.</w:t>
      </w:r>
      <w:r w:rsidR="00554D52" w:rsidRPr="00971276">
        <w:rPr>
          <w:sz w:val="28"/>
          <w:szCs w:val="28"/>
          <w:u w:val="single"/>
        </w:rPr>
        <w:t>2024</w:t>
      </w:r>
      <w:r w:rsidRPr="00971276">
        <w:rPr>
          <w:sz w:val="28"/>
          <w:szCs w:val="28"/>
          <w:u w:val="single"/>
        </w:rPr>
        <w:t xml:space="preserve"> по </w:t>
      </w:r>
      <w:r w:rsidR="00F9369B">
        <w:rPr>
          <w:sz w:val="28"/>
          <w:szCs w:val="28"/>
          <w:u w:val="single"/>
        </w:rPr>
        <w:t>16</w:t>
      </w:r>
      <w:r w:rsidR="00B64723" w:rsidRPr="00971276">
        <w:rPr>
          <w:sz w:val="28"/>
          <w:szCs w:val="28"/>
          <w:u w:val="single"/>
        </w:rPr>
        <w:t>.11</w:t>
      </w:r>
      <w:r w:rsidRPr="00971276">
        <w:rPr>
          <w:sz w:val="28"/>
          <w:szCs w:val="28"/>
          <w:u w:val="single"/>
        </w:rPr>
        <w:t>.202</w:t>
      </w:r>
      <w:r w:rsidR="00554D52" w:rsidRPr="00971276">
        <w:rPr>
          <w:sz w:val="28"/>
          <w:szCs w:val="28"/>
          <w:u w:val="single"/>
        </w:rPr>
        <w:t>4</w:t>
      </w:r>
      <w:r w:rsidRPr="00971276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>Заявления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>граждан о намерении участвовать в аукционе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</w:rPr>
        <w:t>может быть подано одним из следующих способов:</w:t>
      </w:r>
    </w:p>
    <w:p w:rsidR="009B3D82" w:rsidRPr="00B64723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B64723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</w:t>
      </w:r>
      <w:r w:rsidR="00340958" w:rsidRPr="00B64723">
        <w:rPr>
          <w:sz w:val="28"/>
          <w:szCs w:val="28"/>
        </w:rPr>
        <w:t xml:space="preserve"> понедельник-четверг с 8.00 до 17.15</w:t>
      </w:r>
      <w:r w:rsidRPr="00B64723">
        <w:rPr>
          <w:sz w:val="28"/>
          <w:szCs w:val="28"/>
        </w:rPr>
        <w:t>,</w:t>
      </w:r>
      <w:r w:rsidR="00340958" w:rsidRPr="00B64723">
        <w:rPr>
          <w:sz w:val="28"/>
          <w:szCs w:val="28"/>
        </w:rPr>
        <w:t xml:space="preserve"> пятница с 8.00 до 16.00</w:t>
      </w:r>
      <w:r w:rsidRPr="00B64723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B64723">
        <w:rPr>
          <w:rStyle w:val="ab"/>
          <w:b w:val="0"/>
          <w:sz w:val="28"/>
          <w:szCs w:val="28"/>
        </w:rPr>
        <w:t>;</w:t>
      </w:r>
      <w:proofErr w:type="gramEnd"/>
    </w:p>
    <w:p w:rsidR="009B3D82" w:rsidRPr="00B64723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B64723">
        <w:rPr>
          <w:rStyle w:val="ab"/>
          <w:b w:val="0"/>
          <w:sz w:val="28"/>
          <w:szCs w:val="28"/>
        </w:rPr>
        <w:t xml:space="preserve">        2)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почте в адрес КИЗО АР: </w:t>
      </w:r>
      <w:r w:rsidRPr="00B64723">
        <w:rPr>
          <w:rStyle w:val="ab"/>
          <w:b w:val="0"/>
          <w:sz w:val="28"/>
          <w:szCs w:val="28"/>
        </w:rPr>
        <w:t>346720,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 </w:t>
      </w:r>
      <w:proofErr w:type="gramStart"/>
      <w:r w:rsidRPr="00B64723">
        <w:rPr>
          <w:sz w:val="28"/>
          <w:szCs w:val="28"/>
        </w:rPr>
        <w:t>г</w:t>
      </w:r>
      <w:proofErr w:type="gramEnd"/>
      <w:r w:rsidRPr="00B64723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B64723">
        <w:rPr>
          <w:sz w:val="28"/>
          <w:szCs w:val="28"/>
        </w:rPr>
        <w:t xml:space="preserve">. </w:t>
      </w:r>
      <w:proofErr w:type="gramStart"/>
      <w:r w:rsidR="001334BD" w:rsidRPr="00B64723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B64723">
        <w:rPr>
          <w:sz w:val="28"/>
          <w:szCs w:val="28"/>
        </w:rPr>
        <w:t xml:space="preserve">; </w:t>
      </w:r>
      <w:proofErr w:type="gramEnd"/>
    </w:p>
    <w:p w:rsidR="009B3D82" w:rsidRPr="00B64723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3) </w:t>
      </w:r>
      <w:r w:rsidRPr="00B64723">
        <w:rPr>
          <w:rStyle w:val="ab"/>
          <w:b w:val="0"/>
          <w:sz w:val="28"/>
          <w:szCs w:val="28"/>
        </w:rPr>
        <w:t>по</w:t>
      </w:r>
      <w:r w:rsidRPr="00B64723">
        <w:rPr>
          <w:sz w:val="28"/>
          <w:szCs w:val="28"/>
        </w:rPr>
        <w:t xml:space="preserve"> электронной почте: </w:t>
      </w:r>
      <w:hyperlink r:id="rId8" w:history="1">
        <w:r w:rsidRPr="00B64723">
          <w:rPr>
            <w:rStyle w:val="a5"/>
            <w:sz w:val="28"/>
            <w:szCs w:val="28"/>
          </w:rPr>
          <w:t xml:space="preserve">kizoaks@yandex.ru. </w:t>
        </w:r>
      </w:hyperlink>
      <w:r w:rsidRPr="00B64723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B64723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B64723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 xml:space="preserve">К заявлению прилагается: 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B64723">
        <w:rPr>
          <w:sz w:val="28"/>
          <w:szCs w:val="28"/>
        </w:rPr>
        <w:t xml:space="preserve"> в количестве 20 страниц</w:t>
      </w:r>
      <w:r w:rsidRPr="00B64723">
        <w:rPr>
          <w:sz w:val="28"/>
          <w:szCs w:val="28"/>
        </w:rPr>
        <w:t>);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B64723" w:rsidRDefault="009B3D82" w:rsidP="00764DA5">
      <w:pPr>
        <w:ind w:right="34" w:firstLine="720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Ознакомиться со схемой расположения земельного участка, в соответствии с которой предстоит образовать земельный участок, возможно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>в К</w:t>
      </w:r>
      <w:r w:rsidR="009A350F" w:rsidRPr="00B64723">
        <w:rPr>
          <w:sz w:val="28"/>
          <w:szCs w:val="28"/>
        </w:rPr>
        <w:t>ИЗО АР</w:t>
      </w:r>
      <w:r w:rsidRPr="00B64723">
        <w:rPr>
          <w:sz w:val="28"/>
          <w:szCs w:val="28"/>
        </w:rPr>
        <w:t xml:space="preserve"> по адресу: Ростовская область,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 с</w:t>
      </w:r>
      <w:r w:rsidR="00340958" w:rsidRPr="00B64723">
        <w:rPr>
          <w:sz w:val="28"/>
          <w:szCs w:val="28"/>
        </w:rPr>
        <w:t xml:space="preserve"> понедельник-четверг с 8.00 до 17.15, пятница с 8.00 до 16.00 перерыв с 12.00 до 13.00 час</w:t>
      </w:r>
      <w:proofErr w:type="gramStart"/>
      <w:r w:rsidR="00F31FB5" w:rsidRPr="00B64723">
        <w:rPr>
          <w:sz w:val="28"/>
          <w:szCs w:val="28"/>
        </w:rPr>
        <w:t>.</w:t>
      </w:r>
      <w:proofErr w:type="gramEnd"/>
      <w:r w:rsidR="00F31FB5" w:rsidRPr="00B64723">
        <w:rPr>
          <w:sz w:val="28"/>
          <w:szCs w:val="28"/>
        </w:rPr>
        <w:t xml:space="preserve"> </w:t>
      </w:r>
      <w:proofErr w:type="gramStart"/>
      <w:r w:rsidR="00F31FB5" w:rsidRPr="00B64723">
        <w:rPr>
          <w:sz w:val="28"/>
          <w:szCs w:val="28"/>
        </w:rPr>
        <w:t>к</w:t>
      </w:r>
      <w:proofErr w:type="gramEnd"/>
      <w:r w:rsidR="00F31FB5" w:rsidRPr="00B64723">
        <w:rPr>
          <w:sz w:val="28"/>
          <w:szCs w:val="28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B64723" w:rsidTr="00764DA5">
        <w:trPr>
          <w:jc w:val="center"/>
        </w:trPr>
        <w:tc>
          <w:tcPr>
            <w:tcW w:w="2040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B64723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B64723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B64723" w:rsidRDefault="00764DA5" w:rsidP="003D53FB">
            <w:pPr>
              <w:jc w:val="both"/>
              <w:rPr>
                <w:sz w:val="28"/>
                <w:szCs w:val="28"/>
              </w:rPr>
            </w:pPr>
            <w:r w:rsidRPr="00B6472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B64723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70" w:rsidRDefault="00777970">
      <w:r>
        <w:separator/>
      </w:r>
    </w:p>
  </w:endnote>
  <w:endnote w:type="continuationSeparator" w:id="0">
    <w:p w:rsidR="00777970" w:rsidRDefault="0077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70" w:rsidRDefault="00777970">
      <w:r>
        <w:separator/>
      </w:r>
    </w:p>
  </w:footnote>
  <w:footnote w:type="continuationSeparator" w:id="0">
    <w:p w:rsidR="00777970" w:rsidRDefault="007779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B7F14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2288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169C7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0BC2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77970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1276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64723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9369B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824AE-5166-4F9B-B386-D67DEB74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2696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6</cp:revision>
  <cp:lastPrinted>2024-10-09T07:05:00Z</cp:lastPrinted>
  <dcterms:created xsi:type="dcterms:W3CDTF">2024-08-20T08:03:00Z</dcterms:created>
  <dcterms:modified xsi:type="dcterms:W3CDTF">2024-10-09T07:06:00Z</dcterms:modified>
</cp:coreProperties>
</file>